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CA44" w14:textId="77777777" w:rsidR="002856DD" w:rsidRPr="002856DD" w:rsidRDefault="002856DD" w:rsidP="002856DD">
      <w:pPr>
        <w:jc w:val="center"/>
        <w:rPr>
          <w:b/>
          <w:bCs/>
          <w:sz w:val="32"/>
          <w:szCs w:val="32"/>
        </w:rPr>
      </w:pPr>
      <w:r w:rsidRPr="002856DD">
        <w:rPr>
          <w:b/>
          <w:bCs/>
          <w:sz w:val="32"/>
          <w:szCs w:val="32"/>
        </w:rPr>
        <w:t>Notice of Special General Meeting</w:t>
      </w:r>
    </w:p>
    <w:p w14:paraId="555F6D97" w14:textId="77777777" w:rsidR="002856DD" w:rsidRPr="002856DD" w:rsidRDefault="002856DD" w:rsidP="002856DD">
      <w:pPr>
        <w:jc w:val="center"/>
      </w:pPr>
      <w:r w:rsidRPr="002856DD">
        <w:t>The Owners, Strata Plan [ABC123]</w:t>
      </w:r>
    </w:p>
    <w:p w14:paraId="48FC205B" w14:textId="77777777" w:rsidR="002856DD" w:rsidRPr="002856DD" w:rsidRDefault="002856DD" w:rsidP="002856DD">
      <w:r w:rsidRPr="002856DD">
        <w:t> </w:t>
      </w:r>
    </w:p>
    <w:p w14:paraId="0B722F7C" w14:textId="77777777" w:rsidR="002856DD" w:rsidRPr="002856DD" w:rsidRDefault="002856DD" w:rsidP="002856DD">
      <w:r w:rsidRPr="002856DD">
        <w:t>[Date Notice Issued]</w:t>
      </w:r>
    </w:p>
    <w:p w14:paraId="303ECB2B" w14:textId="77777777" w:rsidR="002856DD" w:rsidRDefault="002856DD" w:rsidP="002856DD"/>
    <w:p w14:paraId="36945528" w14:textId="7F09A653" w:rsidR="002856DD" w:rsidRPr="002856DD" w:rsidRDefault="002856DD" w:rsidP="002856DD">
      <w:r w:rsidRPr="002856DD">
        <w:t>To: All Owners, Mortgagees Entitled to Notice, and Tenants Assigned Voting Rights</w:t>
      </w:r>
    </w:p>
    <w:p w14:paraId="7F94AC5D" w14:textId="77777777" w:rsidR="002856DD" w:rsidRDefault="002856DD" w:rsidP="002856DD"/>
    <w:p w14:paraId="7393A057" w14:textId="740504C3" w:rsidR="002856DD" w:rsidRPr="002856DD" w:rsidRDefault="002856DD" w:rsidP="002856DD">
      <w:r w:rsidRPr="002856DD">
        <w:t>Notice is hereby given that a Special General Meeting of the Owners, Strata Plan [ABC123], will be held as follows:</w:t>
      </w:r>
    </w:p>
    <w:p w14:paraId="017B2E62" w14:textId="77777777" w:rsidR="002856DD" w:rsidRPr="002856DD" w:rsidRDefault="002856DD" w:rsidP="002856DD">
      <w:r w:rsidRPr="002856DD">
        <w:t>Date: [Insert Date]</w:t>
      </w:r>
    </w:p>
    <w:p w14:paraId="6DAF13FB" w14:textId="77777777" w:rsidR="002856DD" w:rsidRPr="002856DD" w:rsidRDefault="002856DD" w:rsidP="002856DD">
      <w:r w:rsidRPr="002856DD">
        <w:t>Time: [Insert Time]</w:t>
      </w:r>
    </w:p>
    <w:p w14:paraId="709E6EBB" w14:textId="77777777" w:rsidR="002856DD" w:rsidRPr="002856DD" w:rsidRDefault="002856DD" w:rsidP="002856DD">
      <w:r w:rsidRPr="002856DD">
        <w:t>Place: [Insert Location or instructions for electronic attendance]</w:t>
      </w:r>
    </w:p>
    <w:p w14:paraId="24342204" w14:textId="77777777" w:rsidR="002856DD" w:rsidRDefault="002856DD" w:rsidP="002856DD"/>
    <w:p w14:paraId="090AEC8E" w14:textId="3E1E1C65" w:rsidR="002856DD" w:rsidRPr="002856DD" w:rsidRDefault="002856DD" w:rsidP="002856DD">
      <w:r w:rsidRPr="002856DD">
        <w:t xml:space="preserve">This meeting has been demanded by owners holding at least 20% of the strata corporation’s votes, in accordance with section 43 of the </w:t>
      </w:r>
      <w:r w:rsidRPr="002856DD">
        <w:rPr>
          <w:i/>
          <w:iCs/>
        </w:rPr>
        <w:t>Strata Property Act</w:t>
      </w:r>
      <w:r w:rsidRPr="002856DD">
        <w:t xml:space="preserve">. The meeting is being called by the owners themselves, as the strata corporation did not call the meeting within the required 4-week period as set out in section 43(6) of the </w:t>
      </w:r>
      <w:r w:rsidRPr="002856DD">
        <w:rPr>
          <w:i/>
          <w:iCs/>
        </w:rPr>
        <w:t>Act</w:t>
      </w:r>
      <w:r w:rsidRPr="002856DD">
        <w:t>.</w:t>
      </w:r>
    </w:p>
    <w:p w14:paraId="0321B75E" w14:textId="77777777" w:rsidR="002856DD" w:rsidRPr="002856DD" w:rsidRDefault="002856DD" w:rsidP="002856DD">
      <w:r w:rsidRPr="002856DD">
        <w:t> </w:t>
      </w:r>
    </w:p>
    <w:p w14:paraId="3F8431F8" w14:textId="77777777" w:rsidR="002856DD" w:rsidRPr="002856DD" w:rsidRDefault="002856DD" w:rsidP="002856DD">
      <w:pPr>
        <w:rPr>
          <w:b/>
          <w:bCs/>
          <w:sz w:val="28"/>
          <w:szCs w:val="28"/>
        </w:rPr>
      </w:pPr>
      <w:r w:rsidRPr="002856DD">
        <w:rPr>
          <w:b/>
          <w:bCs/>
          <w:sz w:val="28"/>
          <w:szCs w:val="28"/>
        </w:rPr>
        <w:t>Agenda:</w:t>
      </w:r>
    </w:p>
    <w:p w14:paraId="4D7DC000" w14:textId="77777777" w:rsidR="002856DD" w:rsidRPr="002856DD" w:rsidRDefault="002856DD" w:rsidP="002856DD">
      <w:r w:rsidRPr="002856DD">
        <w:t>(a) certify proxies and corporate representatives and issue voting cards;</w:t>
      </w:r>
    </w:p>
    <w:p w14:paraId="6C3BA6B9" w14:textId="77777777" w:rsidR="002856DD" w:rsidRPr="002856DD" w:rsidRDefault="002856DD" w:rsidP="002856DD">
      <w:r w:rsidRPr="002856DD">
        <w:t>(b) determine that there is a quorum;</w:t>
      </w:r>
    </w:p>
    <w:p w14:paraId="47780888" w14:textId="77777777" w:rsidR="002856DD" w:rsidRPr="002856DD" w:rsidRDefault="002856DD" w:rsidP="002856DD">
      <w:r w:rsidRPr="002856DD">
        <w:t>(c) elect a person to chair the meeting, if necessary;</w:t>
      </w:r>
    </w:p>
    <w:p w14:paraId="62EC3706" w14:textId="77777777" w:rsidR="002856DD" w:rsidRPr="002856DD" w:rsidRDefault="002856DD" w:rsidP="002856DD">
      <w:r w:rsidRPr="002856DD">
        <w:t>(d) present to the meeting proof of notice of meeting or waiver of notice;</w:t>
      </w:r>
    </w:p>
    <w:p w14:paraId="1B07D76B" w14:textId="77777777" w:rsidR="002856DD" w:rsidRPr="002856DD" w:rsidRDefault="002856DD" w:rsidP="002856DD">
      <w:r w:rsidRPr="002856DD">
        <w:t>(e) approve the agenda;</w:t>
      </w:r>
    </w:p>
    <w:p w14:paraId="16DFEF7A" w14:textId="77777777" w:rsidR="002856DD" w:rsidRPr="002856DD" w:rsidRDefault="002856DD" w:rsidP="002856DD">
      <w:r w:rsidRPr="002856DD">
        <w:t>(f) approve minutes from the last annual or special general meeting;</w:t>
      </w:r>
    </w:p>
    <w:p w14:paraId="27F2D95D" w14:textId="77777777" w:rsidR="002856DD" w:rsidRPr="002856DD" w:rsidRDefault="002856DD" w:rsidP="002856DD">
      <w:r w:rsidRPr="002856DD">
        <w:t>(g) consideration of Resolution(s) as Demanded by Owners Holding at Least 20% of the Votes:</w:t>
      </w:r>
    </w:p>
    <w:p w14:paraId="2A89878C" w14:textId="77777777" w:rsidR="002856DD" w:rsidRPr="002856DD" w:rsidRDefault="002856DD" w:rsidP="002856DD">
      <w:pPr>
        <w:ind w:left="720"/>
      </w:pPr>
      <w:r w:rsidRPr="002856DD">
        <w:t>1. Resolution to Amend Bylaws (example wording):</w:t>
      </w:r>
    </w:p>
    <w:p w14:paraId="7921D9A0" w14:textId="77777777" w:rsidR="002856DD" w:rsidRPr="002856DD" w:rsidRDefault="002856DD" w:rsidP="002856DD">
      <w:pPr>
        <w:ind w:left="1440"/>
      </w:pPr>
      <w:r w:rsidRPr="002856DD">
        <w:t>Be it resolved by a 3/4 vote of the Owners, Strata Plan [ABC123], that the bylaws be amended as follows: [insert full text of proposed bylaw amendment, e.g., ‘Bylaw X is repealed and replaced with: “One dog is permitted per strata lot.”’]</w:t>
      </w:r>
    </w:p>
    <w:p w14:paraId="22A6D22D" w14:textId="77777777" w:rsidR="002856DD" w:rsidRPr="002856DD" w:rsidRDefault="002856DD" w:rsidP="002856DD">
      <w:pPr>
        <w:ind w:left="720"/>
      </w:pPr>
      <w:r w:rsidRPr="002856DD">
        <w:lastRenderedPageBreak/>
        <w:t>2. Resolution to Remove a Council Member and Elect a Replacement (example wording):</w:t>
      </w:r>
    </w:p>
    <w:p w14:paraId="74D9D658" w14:textId="77777777" w:rsidR="002856DD" w:rsidRPr="002856DD" w:rsidRDefault="002856DD" w:rsidP="002856DD">
      <w:pPr>
        <w:ind w:left="1440"/>
      </w:pPr>
      <w:r w:rsidRPr="002856DD">
        <w:t xml:space="preserve">Be it resolved by a majority vote of the Owners, Strata Plan [ABC123], the following council member(s) will be </w:t>
      </w:r>
      <w:proofErr w:type="gramStart"/>
      <w:r w:rsidRPr="002856DD">
        <w:t>removed</w:t>
      </w:r>
      <w:proofErr w:type="gramEnd"/>
      <w:r w:rsidRPr="002856DD">
        <w:t xml:space="preserve"> and an election be held to replace the council member(s) for the remainder of the term of council: [insert name of each person proposed to be removed]</w:t>
      </w:r>
    </w:p>
    <w:p w14:paraId="6400F18A" w14:textId="77777777" w:rsidR="002856DD" w:rsidRPr="002856DD" w:rsidRDefault="002856DD" w:rsidP="002856DD">
      <w:r w:rsidRPr="002856DD">
        <w:t>(h) terminate the meeting.</w:t>
      </w:r>
    </w:p>
    <w:p w14:paraId="37129050" w14:textId="77777777" w:rsidR="002856DD" w:rsidRDefault="002856DD" w:rsidP="002856DD">
      <w:pPr>
        <w:rPr>
          <w:b/>
          <w:bCs/>
        </w:rPr>
      </w:pPr>
    </w:p>
    <w:p w14:paraId="133F39D7" w14:textId="05A571FC" w:rsidR="002856DD" w:rsidRPr="002856DD" w:rsidRDefault="002856DD" w:rsidP="002856DD">
      <w:pPr>
        <w:rPr>
          <w:b/>
          <w:bCs/>
          <w:sz w:val="28"/>
          <w:szCs w:val="28"/>
        </w:rPr>
      </w:pPr>
      <w:r w:rsidRPr="002856DD">
        <w:rPr>
          <w:b/>
          <w:bCs/>
          <w:sz w:val="28"/>
          <w:szCs w:val="28"/>
        </w:rPr>
        <w:t>Important:</w:t>
      </w:r>
    </w:p>
    <w:p w14:paraId="7B9AA67F" w14:textId="77777777" w:rsidR="002856DD" w:rsidRPr="002856DD" w:rsidRDefault="002856DD" w:rsidP="002856DD">
      <w:r w:rsidRPr="002856DD">
        <w:t>Only matters specified in the demand may be considered at this meeting.</w:t>
      </w:r>
    </w:p>
    <w:p w14:paraId="76F25B95" w14:textId="77777777" w:rsidR="002856DD" w:rsidRPr="002856DD" w:rsidRDefault="002856DD" w:rsidP="002856DD">
      <w:r w:rsidRPr="002856DD">
        <w:t>A resolution that requiring approved by a 3/4 vote may be amended during the meeting if the amendment does not substantially change the resolution and is approved by a 3/4 vote before the vote on the resolution.</w:t>
      </w:r>
    </w:p>
    <w:p w14:paraId="4AB0504D" w14:textId="77777777" w:rsidR="002856DD" w:rsidRPr="002856DD" w:rsidRDefault="002856DD" w:rsidP="002856DD">
      <w:r w:rsidRPr="002856DD">
        <w:t>A resolution requiring approval by a majority vote may be amended during the meeting if the notice of meeting includes a description of the matter to be voted on. Items that are not listed in the agenda as matters to be voted on cannot be considered at the meeting.</w:t>
      </w:r>
    </w:p>
    <w:p w14:paraId="62D4905A" w14:textId="77777777" w:rsidR="007B1077" w:rsidRPr="002856DD" w:rsidRDefault="007B1077" w:rsidP="002856DD"/>
    <w:sectPr w:rsidR="007B1077" w:rsidRPr="002856DD" w:rsidSect="00285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DD"/>
    <w:rsid w:val="00003568"/>
    <w:rsid w:val="00011698"/>
    <w:rsid w:val="0009787A"/>
    <w:rsid w:val="001B6E3A"/>
    <w:rsid w:val="001C491B"/>
    <w:rsid w:val="002856DD"/>
    <w:rsid w:val="002C371B"/>
    <w:rsid w:val="004350E6"/>
    <w:rsid w:val="004550AF"/>
    <w:rsid w:val="0056704F"/>
    <w:rsid w:val="007B1077"/>
    <w:rsid w:val="007D4508"/>
    <w:rsid w:val="007E04A4"/>
    <w:rsid w:val="009E17E1"/>
    <w:rsid w:val="00AE409D"/>
    <w:rsid w:val="00C822DE"/>
    <w:rsid w:val="00D17265"/>
    <w:rsid w:val="00F5039A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F343"/>
  <w14:defaultImageDpi w14:val="32767"/>
  <w15:chartTrackingRefBased/>
  <w15:docId w15:val="{104FD43B-9A8F-4F2A-903B-63CB7B61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E1D91CB8-A214-4653-8FE6-CD001EB746CC}">
  <we:reference id="9f45b3b1-efba-4658-bfc3-ee2c5ebe1f59" version="1.0.0.0" store="EXCatalog" storeType="EXCatalog"/>
  <we:alternateReferences>
    <we:reference id="WA200007519" version="1.0.0.0" store="en-CA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4F60E07-567A-4DF6-B46D-AA4DC8A1236A}">
  <we:reference id="9f45b3b1-efba-4658-bfc3-ee2c5ebe1f58" version="1.0.0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C5387659166458FB1339C5D095CD5" ma:contentTypeVersion="14" ma:contentTypeDescription="Create a new document." ma:contentTypeScope="" ma:versionID="f7287fff935de340372963447cbb2be8">
  <xsd:schema xmlns:xsd="http://www.w3.org/2001/XMLSchema" xmlns:xs="http://www.w3.org/2001/XMLSchema" xmlns:p="http://schemas.microsoft.com/office/2006/metadata/properties" xmlns:ns2="b3f18164-962b-4aed-bb62-8ae3b8d1b35d" xmlns:ns3="a619e7fa-3db0-4901-8aed-7872c5fc67f2" targetNamespace="http://schemas.microsoft.com/office/2006/metadata/properties" ma:root="true" ma:fieldsID="ebb3b76e8603fb21eb1def58bc9f312a" ns2:_="" ns3:_="">
    <xsd:import namespace="b3f18164-962b-4aed-bb62-8ae3b8d1b35d"/>
    <xsd:import namespace="a619e7fa-3db0-4901-8aed-7872c5fc6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18164-962b-4aed-bb62-8ae3b8d1b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df1f9d1-c3b8-4b66-ac65-bc39d5c8e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e7fa-3db0-4901-8aed-7872c5fc67f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c4e44d-33a1-4a14-be58-1bd7b3cc9613}" ma:internalName="TaxCatchAll" ma:showField="CatchAllData" ma:web="a619e7fa-3db0-4901-8aed-7872c5fc6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9e7fa-3db0-4901-8aed-7872c5fc67f2" xsi:nil="true"/>
    <lcf76f155ced4ddcb4097134ff3c332f xmlns="b3f18164-962b-4aed-bb62-8ae3b8d1b3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AAE8F-3A47-4C5F-A1B8-81A7EFFFC2E6}"/>
</file>

<file path=customXml/itemProps2.xml><?xml version="1.0" encoding="utf-8"?>
<ds:datastoreItem xmlns:ds="http://schemas.openxmlformats.org/officeDocument/2006/customXml" ds:itemID="{E1E1C3D4-F8CD-482F-B667-799365FBF411}"/>
</file>

<file path=customXml/itemProps3.xml><?xml version="1.0" encoding="utf-8"?>
<ds:datastoreItem xmlns:ds="http://schemas.openxmlformats.org/officeDocument/2006/customXml" ds:itemID="{0F9FE291-7BFA-4E03-B516-BBA2AD210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1999</Characters>
  <Application>Microsoft Office Word</Application>
  <DocSecurity>0</DocSecurity>
  <Lines>43</Lines>
  <Paragraphs>31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inspirepm.com</dc:creator>
  <cp:keywords/>
  <dc:description/>
  <cp:lastModifiedBy>Greg Bickert</cp:lastModifiedBy>
  <cp:revision>1</cp:revision>
  <dcterms:created xsi:type="dcterms:W3CDTF">2026-06-15T23:18:00Z</dcterms:created>
  <dcterms:modified xsi:type="dcterms:W3CDTF">2026-06-15T23:29:00Z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0x01010070FC5387659166458FB1339C5D095CD5</vt:lpwstr>
  </property>
</Properties>
</file>